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FA" w:rsidRDefault="001A0A90">
      <w:r>
        <w:fldChar w:fldCharType="begin"/>
      </w:r>
      <w:r>
        <w:instrText xml:space="preserve"> HYPERLINK "https://www.normattiva.it/uri-res/N2Ls?urn:nir:stato:decreto.legislativo:1992-04-30;285" </w:instrText>
      </w:r>
      <w:r>
        <w:fldChar w:fldCharType="separate"/>
      </w:r>
      <w:r>
        <w:rPr>
          <w:rStyle w:val="Collegamentoipertestuale"/>
        </w:rPr>
        <w:t>DECRETO LEGISLATIVO 30 aprile 19</w:t>
      </w:r>
      <w:bookmarkStart w:id="0" w:name="_GoBack"/>
      <w:bookmarkEnd w:id="0"/>
      <w:r>
        <w:rPr>
          <w:rStyle w:val="Collegamentoipertestuale"/>
        </w:rPr>
        <w:t xml:space="preserve">92, n. 285 - </w:t>
      </w:r>
      <w:proofErr w:type="spellStart"/>
      <w:r>
        <w:rPr>
          <w:rStyle w:val="Collegamentoipertestuale"/>
        </w:rPr>
        <w:t>Normattiva</w:t>
      </w:r>
      <w:proofErr w:type="spellEnd"/>
      <w:r>
        <w:fldChar w:fldCharType="end"/>
      </w:r>
    </w:p>
    <w:sectPr w:rsidR="001113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0A"/>
    <w:rsid w:val="001A0A90"/>
    <w:rsid w:val="006A440A"/>
    <w:rsid w:val="009A07E6"/>
    <w:rsid w:val="00E6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A0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A0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Pisati Mirko</dc:creator>
  <cp:keywords/>
  <dc:description/>
  <cp:lastModifiedBy>Pisati Mirko</cp:lastModifiedBy>
  <cp:revision>2</cp:revision>
  <dcterms:created xsi:type="dcterms:W3CDTF">2025-11-19T11:21:00Z</dcterms:created>
  <dcterms:modified xsi:type="dcterms:W3CDTF">2025-11-19T11:22:00Z</dcterms:modified>
</cp:coreProperties>
</file>