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120" w:rsidRPr="00A92120" w:rsidRDefault="00A92120">
      <w:pPr>
        <w:rPr>
          <w:rStyle w:val="Collegamentoipertestuale"/>
          <w:rFonts w:ascii="Segoe UI" w:hAnsi="Segoe UI" w:cs="Segoe UI"/>
          <w:b/>
          <w:bCs/>
          <w:color w:val="135E96"/>
          <w:sz w:val="20"/>
          <w:szCs w:val="20"/>
          <w:u w:val="none"/>
          <w:shd w:val="clear" w:color="auto" w:fill="F0F0F1"/>
        </w:rPr>
      </w:pPr>
      <w:r w:rsidRPr="00A92120">
        <w:rPr>
          <w:rStyle w:val="Collegamentoipertestuale"/>
          <w:rFonts w:ascii="Segoe UI" w:hAnsi="Segoe UI" w:cs="Segoe UI"/>
          <w:b/>
          <w:bCs/>
          <w:color w:val="135E96"/>
          <w:sz w:val="20"/>
          <w:szCs w:val="20"/>
          <w:u w:val="none"/>
          <w:shd w:val="clear" w:color="auto" w:fill="F0F0F1"/>
        </w:rPr>
        <w:t>REGOLAMENTO EDILIZIO</w:t>
      </w:r>
    </w:p>
    <w:p w:rsidR="00CA342D" w:rsidRDefault="00B126A6">
      <w:pPr>
        <w:rPr>
          <w:rStyle w:val="Collegamentoipertestuale"/>
          <w:rFonts w:ascii="Segoe UI" w:hAnsi="Segoe UI" w:cs="Segoe UI"/>
          <w:color w:val="135E96"/>
          <w:sz w:val="20"/>
          <w:szCs w:val="20"/>
          <w:shd w:val="clear" w:color="auto" w:fill="F0F0F1"/>
        </w:rPr>
      </w:pPr>
      <w:hyperlink r:id="rId4" w:history="1">
        <w:r w:rsidR="00A92120">
          <w:rPr>
            <w:rStyle w:val="Collegamentoipertestuale"/>
            <w:rFonts w:ascii="Segoe UI" w:hAnsi="Segoe UI" w:cs="Segoe UI"/>
            <w:color w:val="135E96"/>
            <w:sz w:val="20"/>
            <w:szCs w:val="20"/>
            <w:shd w:val="clear" w:color="auto" w:fill="F0F0F1"/>
          </w:rPr>
          <w:t>https://preview.comune.cernuscosulnaviglio.mi.it/documento/</w:t>
        </w:r>
        <w:r w:rsidR="00A92120">
          <w:rPr>
            <w:rStyle w:val="Collegamentoipertestuale"/>
            <w:rFonts w:ascii="Segoe UI" w:hAnsi="Segoe UI" w:cs="Segoe UI"/>
            <w:b/>
            <w:bCs/>
            <w:color w:val="135E96"/>
            <w:sz w:val="20"/>
            <w:szCs w:val="20"/>
            <w:shd w:val="clear" w:color="auto" w:fill="F0F0F1"/>
          </w:rPr>
          <w:t>regolamento-edilizio</w:t>
        </w:r>
        <w:r w:rsidR="00A92120">
          <w:rPr>
            <w:rStyle w:val="Collegamentoipertestuale"/>
            <w:rFonts w:ascii="Segoe UI" w:hAnsi="Segoe UI" w:cs="Segoe UI"/>
            <w:color w:val="135E96"/>
            <w:sz w:val="20"/>
            <w:szCs w:val="20"/>
            <w:shd w:val="clear" w:color="auto" w:fill="F0F0F1"/>
          </w:rPr>
          <w:t>/</w:t>
        </w:r>
      </w:hyperlink>
    </w:p>
    <w:p w:rsidR="005F468E" w:rsidRDefault="005F468E">
      <w:pPr>
        <w:rPr>
          <w:rStyle w:val="Collegamentoipertestuale"/>
          <w:rFonts w:ascii="Segoe UI" w:hAnsi="Segoe UI" w:cs="Segoe UI"/>
          <w:color w:val="135E96"/>
          <w:sz w:val="20"/>
          <w:szCs w:val="20"/>
          <w:shd w:val="clear" w:color="auto" w:fill="F0F0F1"/>
        </w:rPr>
      </w:pPr>
    </w:p>
    <w:p w:rsidR="005F468E" w:rsidRPr="005F468E" w:rsidRDefault="005F468E">
      <w:pPr>
        <w:rPr>
          <w:rStyle w:val="Collegamentoipertestuale"/>
          <w:rFonts w:ascii="Segoe UI" w:hAnsi="Segoe UI" w:cs="Segoe UI"/>
          <w:b/>
          <w:bCs/>
          <w:color w:val="135E96"/>
          <w:sz w:val="20"/>
          <w:szCs w:val="20"/>
          <w:u w:val="none"/>
          <w:shd w:val="clear" w:color="auto" w:fill="F0F0F1"/>
        </w:rPr>
      </w:pPr>
      <w:r w:rsidRPr="005F468E">
        <w:rPr>
          <w:rStyle w:val="Collegamentoipertestuale"/>
          <w:rFonts w:ascii="Segoe UI" w:hAnsi="Segoe UI" w:cs="Segoe UI"/>
          <w:b/>
          <w:bCs/>
          <w:color w:val="135E96"/>
          <w:sz w:val="20"/>
          <w:szCs w:val="20"/>
          <w:u w:val="none"/>
          <w:shd w:val="clear" w:color="auto" w:fill="F0F0F1"/>
        </w:rPr>
        <w:t xml:space="preserve">D.G. N. 306 DEL 15-11-2024 TARIFFE SERVIZI COMUNALI ANNO 2025 </w:t>
      </w:r>
    </w:p>
    <w:p w:rsidR="005F468E" w:rsidRPr="005F468E" w:rsidRDefault="005F468E">
      <w:pPr>
        <w:rPr>
          <w:rStyle w:val="Collegamentoipertestuale"/>
          <w:rFonts w:ascii="Segoe UI" w:hAnsi="Segoe UI" w:cs="Segoe UI"/>
          <w:color w:val="135E96"/>
          <w:sz w:val="20"/>
          <w:szCs w:val="20"/>
          <w:shd w:val="clear" w:color="auto" w:fill="F0F0F1"/>
        </w:rPr>
      </w:pPr>
      <w:r w:rsidRPr="005F468E">
        <w:rPr>
          <w:rStyle w:val="Collegamentoipertestuale"/>
          <w:rFonts w:ascii="Segoe UI" w:hAnsi="Segoe UI" w:cs="Segoe UI"/>
          <w:color w:val="135E96"/>
          <w:sz w:val="20"/>
          <w:szCs w:val="20"/>
          <w:shd w:val="clear" w:color="auto" w:fill="F0F0F1"/>
        </w:rPr>
        <w:t>https://preview.comune.cernuscosulnaviglio.mi.it/documento/determinazione-tariffe-dei-servizi-comunali-esclusi-dal-d-m-31-12-1983-per-lanno-2025/</w:t>
      </w:r>
    </w:p>
    <w:p w:rsidR="00A92120" w:rsidRDefault="00A92120"/>
    <w:p w:rsidR="00702072" w:rsidRDefault="00B126A6">
      <w:pPr>
        <w:rPr>
          <w:rStyle w:val="Collegamentoipertestuale"/>
          <w:rFonts w:ascii="Segoe UI" w:hAnsi="Segoe UI" w:cs="Segoe UI"/>
          <w:b/>
          <w:bCs/>
          <w:color w:val="135E96"/>
          <w:sz w:val="20"/>
          <w:szCs w:val="20"/>
          <w:u w:val="none"/>
          <w:shd w:val="clear" w:color="auto" w:fill="F0F0F1"/>
        </w:rPr>
      </w:pPr>
      <w:r>
        <w:rPr>
          <w:rStyle w:val="Collegamentoipertestuale"/>
          <w:rFonts w:ascii="Segoe UI" w:hAnsi="Segoe UI" w:cs="Segoe UI"/>
          <w:b/>
          <w:bCs/>
          <w:color w:val="135E96"/>
          <w:sz w:val="20"/>
          <w:szCs w:val="20"/>
          <w:u w:val="none"/>
          <w:shd w:val="clear" w:color="auto" w:fill="F0F0F1"/>
        </w:rPr>
        <w:t>ALLEGATI TARIFFE SERVIZI DIVERSI ANNO 2025</w:t>
      </w:r>
      <w:bookmarkStart w:id="0" w:name="_GoBack"/>
      <w:bookmarkEnd w:id="0"/>
    </w:p>
    <w:p w:rsidR="00B126A6" w:rsidRPr="00B126A6" w:rsidRDefault="00B126A6">
      <w:pPr>
        <w:rPr>
          <w:rStyle w:val="Collegamentoipertestuale"/>
          <w:rFonts w:ascii="Segoe UI" w:hAnsi="Segoe UI" w:cs="Segoe UI"/>
          <w:color w:val="135E96"/>
          <w:sz w:val="20"/>
          <w:szCs w:val="20"/>
          <w:shd w:val="clear" w:color="auto" w:fill="F0F0F1"/>
        </w:rPr>
      </w:pPr>
      <w:r w:rsidRPr="00B126A6">
        <w:rPr>
          <w:rStyle w:val="Collegamentoipertestuale"/>
          <w:rFonts w:ascii="Segoe UI" w:hAnsi="Segoe UI" w:cs="Segoe UI"/>
          <w:color w:val="135E96"/>
          <w:sz w:val="20"/>
          <w:szCs w:val="20"/>
          <w:shd w:val="clear" w:color="auto" w:fill="F0F0F1"/>
        </w:rPr>
        <w:t>https://preview.comune.cernuscosulnaviglio.mi.it/documento/allegati-tariffe-servizi-diversi-anno-2025/</w:t>
      </w:r>
    </w:p>
    <w:sectPr w:rsidR="00B126A6" w:rsidRPr="00B126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20"/>
    <w:rsid w:val="00170BED"/>
    <w:rsid w:val="005F468E"/>
    <w:rsid w:val="0064029B"/>
    <w:rsid w:val="00702072"/>
    <w:rsid w:val="00A92120"/>
    <w:rsid w:val="00B126A6"/>
    <w:rsid w:val="00BD7BA3"/>
    <w:rsid w:val="00F63DED"/>
    <w:rsid w:val="00FC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31250-4592-40BE-8B46-6E7F2913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921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eview.comune.cernuscosulnaviglio.mi.it/documento/regolamento-edilizi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PLATANIA Andrea</dc:creator>
  <cp:keywords/>
  <dc:description/>
  <cp:lastModifiedBy>PLATANIA Andrea</cp:lastModifiedBy>
  <cp:revision>5</cp:revision>
  <dcterms:created xsi:type="dcterms:W3CDTF">2025-04-14T14:42:00Z</dcterms:created>
  <dcterms:modified xsi:type="dcterms:W3CDTF">2025-04-15T10:04:00Z</dcterms:modified>
</cp:coreProperties>
</file>